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05" w:rsidRDefault="001B1089" w:rsidP="001B1089">
      <w:pPr>
        <w:jc w:val="center"/>
        <w:rPr>
          <w:rFonts w:ascii="Harrington" w:hAnsi="Harrington"/>
          <w:sz w:val="36"/>
          <w:szCs w:val="36"/>
        </w:rPr>
      </w:pPr>
      <w:r>
        <w:rPr>
          <w:rFonts w:ascii="Harrington" w:hAnsi="Harrington"/>
          <w:sz w:val="36"/>
          <w:szCs w:val="36"/>
        </w:rPr>
        <w:t xml:space="preserve">2.1 </w:t>
      </w:r>
      <w:proofErr w:type="spellStart"/>
      <w:r>
        <w:rPr>
          <w:rFonts w:ascii="Harrington" w:hAnsi="Harrington"/>
          <w:sz w:val="36"/>
          <w:szCs w:val="36"/>
        </w:rPr>
        <w:t>Conversación</w:t>
      </w:r>
      <w:proofErr w:type="spellEnd"/>
    </w:p>
    <w:p w:rsidR="001B1089" w:rsidRDefault="001B1089" w:rsidP="001B1089">
      <w:pPr>
        <w:rPr>
          <w:rFonts w:asciiTheme="majorHAnsi" w:hAnsiTheme="majorHAnsi"/>
          <w:sz w:val="24"/>
          <w:szCs w:val="24"/>
        </w:rPr>
      </w:pPr>
      <w:r w:rsidRPr="001B1089">
        <w:rPr>
          <w:rFonts w:ascii="Harrington" w:hAnsi="Harrington"/>
          <w:sz w:val="40"/>
          <w:szCs w:val="40"/>
        </w:rPr>
        <w:t>Today</w:t>
      </w:r>
      <w:r>
        <w:rPr>
          <w:rFonts w:asciiTheme="majorHAnsi" w:hAnsiTheme="majorHAnsi"/>
          <w:sz w:val="24"/>
          <w:szCs w:val="24"/>
        </w:rPr>
        <w:t xml:space="preserve"> in class you and a partner will each write out your own full copy of conversation, which you will present memorized in Spanish class tomorrow.  Keep in mind, this is not an interview, but rather a conversation, so you both need to be asking and answering questions.  Be creative!  Your conversation must include the following (in any logical order):</w:t>
      </w:r>
    </w:p>
    <w:p w:rsidR="001B1089" w:rsidRDefault="001B1089" w:rsidP="001B108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Greetings &amp; Goodbyes</w:t>
      </w:r>
    </w:p>
    <w:p w:rsidR="001B1089" w:rsidRDefault="001B1089" w:rsidP="001B108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Ask for / give name</w:t>
      </w:r>
    </w:p>
    <w:p w:rsidR="001B1089" w:rsidRDefault="001B1089" w:rsidP="001B108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Ask / state where you are from</w:t>
      </w:r>
    </w:p>
    <w:p w:rsidR="001B1089" w:rsidRDefault="001B1089" w:rsidP="001B108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Ask / discuss classes: </w:t>
      </w:r>
    </w:p>
    <w:p w:rsidR="001B1089" w:rsidRDefault="001B1089" w:rsidP="001B1089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1B1089">
        <w:rPr>
          <w:rFonts w:asciiTheme="majorHAnsi" w:hAnsiTheme="majorHAnsi"/>
          <w:sz w:val="24"/>
          <w:szCs w:val="24"/>
          <w:u w:val="single"/>
        </w:rPr>
        <w:t>at what time</w:t>
      </w:r>
      <w:r>
        <w:rPr>
          <w:rFonts w:asciiTheme="majorHAnsi" w:hAnsiTheme="majorHAnsi"/>
          <w:sz w:val="24"/>
          <w:szCs w:val="24"/>
        </w:rPr>
        <w:t xml:space="preserve"> you have classes</w:t>
      </w:r>
    </w:p>
    <w:p w:rsidR="001B1089" w:rsidRDefault="001B1089" w:rsidP="001B1089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what you </w:t>
      </w:r>
      <w:r w:rsidRPr="001B1089">
        <w:rPr>
          <w:rFonts w:asciiTheme="majorHAnsi" w:hAnsiTheme="majorHAnsi"/>
          <w:sz w:val="24"/>
          <w:szCs w:val="24"/>
          <w:u w:val="single"/>
        </w:rPr>
        <w:t>have to do</w:t>
      </w:r>
      <w:r>
        <w:rPr>
          <w:rFonts w:asciiTheme="majorHAnsi" w:hAnsiTheme="majorHAnsi"/>
          <w:sz w:val="24"/>
          <w:szCs w:val="24"/>
        </w:rPr>
        <w:t xml:space="preserve"> for different classes</w:t>
      </w:r>
    </w:p>
    <w:p w:rsidR="001B1089" w:rsidRDefault="001B1089" w:rsidP="001B1089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1B1089">
        <w:rPr>
          <w:rFonts w:asciiTheme="majorHAnsi" w:hAnsiTheme="majorHAnsi"/>
          <w:sz w:val="24"/>
          <w:szCs w:val="24"/>
          <w:u w:val="single"/>
        </w:rPr>
        <w:t>why you like or don’t</w:t>
      </w:r>
      <w:r>
        <w:rPr>
          <w:rFonts w:asciiTheme="majorHAnsi" w:hAnsiTheme="majorHAnsi"/>
          <w:sz w:val="24"/>
          <w:szCs w:val="24"/>
        </w:rPr>
        <w:t xml:space="preserve"> like different classes</w:t>
      </w:r>
    </w:p>
    <w:p w:rsidR="001B1089" w:rsidRDefault="001B1089" w:rsidP="001B1089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1B1089">
        <w:rPr>
          <w:rFonts w:asciiTheme="majorHAnsi" w:hAnsiTheme="majorHAnsi"/>
          <w:sz w:val="24"/>
          <w:szCs w:val="24"/>
          <w:u w:val="single"/>
        </w:rPr>
        <w:t>describe</w:t>
      </w:r>
      <w:r>
        <w:rPr>
          <w:rFonts w:asciiTheme="majorHAnsi" w:hAnsiTheme="majorHAnsi"/>
          <w:sz w:val="24"/>
          <w:szCs w:val="24"/>
        </w:rPr>
        <w:t xml:space="preserve"> your favorite teacher</w:t>
      </w:r>
    </w:p>
    <w:p w:rsidR="001B1089" w:rsidRPr="001B1089" w:rsidRDefault="001B1089" w:rsidP="001B108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Ask about / discuss </w:t>
      </w:r>
      <w:r w:rsidRPr="001B1089">
        <w:rPr>
          <w:rFonts w:asciiTheme="majorHAnsi" w:hAnsiTheme="majorHAnsi"/>
          <w:sz w:val="24"/>
          <w:szCs w:val="24"/>
          <w:u w:val="single"/>
        </w:rPr>
        <w:t>what you do</w:t>
      </w:r>
      <w:r>
        <w:rPr>
          <w:rFonts w:asciiTheme="majorHAnsi" w:hAnsiTheme="majorHAnsi"/>
          <w:sz w:val="24"/>
          <w:szCs w:val="24"/>
        </w:rPr>
        <w:t xml:space="preserve"> during your free time &amp; </w:t>
      </w:r>
      <w:r w:rsidRPr="001B1089">
        <w:rPr>
          <w:rFonts w:asciiTheme="majorHAnsi" w:hAnsiTheme="majorHAnsi"/>
          <w:sz w:val="24"/>
          <w:szCs w:val="24"/>
          <w:u w:val="single"/>
        </w:rPr>
        <w:t>how often</w:t>
      </w:r>
      <w:r>
        <w:rPr>
          <w:rFonts w:asciiTheme="majorHAnsi" w:hAnsiTheme="majorHAnsi"/>
          <w:sz w:val="24"/>
          <w:szCs w:val="24"/>
        </w:rPr>
        <w:t xml:space="preserve"> you do things</w:t>
      </w:r>
    </w:p>
    <w:p w:rsidR="001B1089" w:rsidRDefault="001B1089" w:rsidP="001B1089">
      <w:pPr>
        <w:rPr>
          <w:rFonts w:asciiTheme="majorHAnsi" w:hAnsiTheme="majorHAnsi"/>
          <w:sz w:val="24"/>
          <w:szCs w:val="24"/>
        </w:rPr>
      </w:pPr>
      <w:r>
        <w:rPr>
          <w:rFonts w:ascii="Harrington" w:hAnsi="Harrington"/>
          <w:sz w:val="36"/>
          <w:szCs w:val="36"/>
        </w:rPr>
        <w:t>Tonight</w:t>
      </w:r>
      <w:r>
        <w:rPr>
          <w:rFonts w:asciiTheme="majorHAnsi" w:hAnsiTheme="majorHAnsi"/>
          <w:sz w:val="36"/>
          <w:szCs w:val="36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you and your partner will memorize this dialogue.  Hopefully you finished this in class, because you will not have time to finish it in class tomorrow!  </w:t>
      </w:r>
      <w:proofErr w:type="gramStart"/>
      <w:r>
        <w:rPr>
          <w:rFonts w:asciiTheme="majorHAnsi" w:hAnsiTheme="majorHAnsi"/>
          <w:sz w:val="24"/>
          <w:szCs w:val="24"/>
        </w:rPr>
        <w:t>If you didn’t finish this in class, exchange contact information.</w:t>
      </w:r>
      <w:proofErr w:type="gramEnd"/>
      <w:r>
        <w:rPr>
          <w:rFonts w:asciiTheme="majorHAnsi" w:hAnsiTheme="majorHAnsi"/>
          <w:sz w:val="24"/>
          <w:szCs w:val="24"/>
        </w:rPr>
        <w:t xml:space="preserve">  No excuses will be accepted if this is not done.</w:t>
      </w:r>
    </w:p>
    <w:p w:rsidR="001B1089" w:rsidRDefault="001B1089" w:rsidP="001B1089">
      <w:pPr>
        <w:rPr>
          <w:rFonts w:asciiTheme="majorHAnsi" w:hAnsiTheme="majorHAnsi"/>
          <w:sz w:val="24"/>
          <w:szCs w:val="24"/>
        </w:rPr>
      </w:pPr>
    </w:p>
    <w:p w:rsidR="001B1089" w:rsidRDefault="001B1089" w:rsidP="001B1089">
      <w:pPr>
        <w:rPr>
          <w:rFonts w:asciiTheme="majorHAnsi" w:hAnsiTheme="majorHAnsi"/>
          <w:sz w:val="24"/>
          <w:szCs w:val="24"/>
        </w:rPr>
      </w:pPr>
      <w:r>
        <w:rPr>
          <w:rFonts w:ascii="Harrington" w:hAnsi="Harrington"/>
          <w:sz w:val="36"/>
          <w:szCs w:val="36"/>
        </w:rPr>
        <w:t xml:space="preserve">Tomorrow </w:t>
      </w:r>
      <w:r w:rsidRPr="001B1089">
        <w:rPr>
          <w:rFonts w:asciiTheme="majorHAnsi" w:hAnsiTheme="majorHAnsi"/>
          <w:sz w:val="24"/>
          <w:szCs w:val="24"/>
        </w:rPr>
        <w:t xml:space="preserve">you and your partner will have 3 minutes staple your dialogues to this </w:t>
      </w:r>
      <w:r>
        <w:rPr>
          <w:rFonts w:asciiTheme="majorHAnsi" w:hAnsiTheme="majorHAnsi"/>
          <w:sz w:val="24"/>
          <w:szCs w:val="24"/>
        </w:rPr>
        <w:t>instruction sheet.  You will be graded based on the following rubric: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1B1089" w:rsidTr="001B1089">
        <w:tc>
          <w:tcPr>
            <w:tcW w:w="2394" w:type="dxa"/>
          </w:tcPr>
          <w:p w:rsidR="001B1089" w:rsidRPr="001B1089" w:rsidRDefault="001B1089" w:rsidP="001B1089">
            <w:pPr>
              <w:rPr>
                <w:rFonts w:ascii="Harrington" w:hAnsi="Harrington"/>
                <w:sz w:val="28"/>
                <w:szCs w:val="28"/>
              </w:rPr>
            </w:pPr>
          </w:p>
        </w:tc>
        <w:tc>
          <w:tcPr>
            <w:tcW w:w="2394" w:type="dxa"/>
          </w:tcPr>
          <w:p w:rsidR="001B1089" w:rsidRPr="005D3C81" w:rsidRDefault="001B1089" w:rsidP="005D3C81">
            <w:pPr>
              <w:jc w:val="center"/>
              <w:rPr>
                <w:rFonts w:ascii="Harrington" w:hAnsi="Harrington"/>
                <w:b/>
                <w:sz w:val="24"/>
                <w:szCs w:val="24"/>
              </w:rPr>
            </w:pPr>
            <w:r w:rsidRPr="005D3C81">
              <w:rPr>
                <w:rFonts w:ascii="Harrington" w:hAnsi="Harrington"/>
                <w:b/>
                <w:sz w:val="24"/>
                <w:szCs w:val="24"/>
              </w:rPr>
              <w:t>Maximum Credit</w:t>
            </w:r>
            <w:r w:rsidR="005D3C81" w:rsidRPr="005D3C81">
              <w:rPr>
                <w:rFonts w:ascii="Harrington" w:hAnsi="Harrington"/>
                <w:b/>
                <w:sz w:val="24"/>
                <w:szCs w:val="24"/>
              </w:rPr>
              <w:t xml:space="preserve"> (10)</w:t>
            </w:r>
          </w:p>
        </w:tc>
        <w:tc>
          <w:tcPr>
            <w:tcW w:w="2394" w:type="dxa"/>
          </w:tcPr>
          <w:p w:rsidR="001B1089" w:rsidRPr="005D3C81" w:rsidRDefault="005D3C81" w:rsidP="005D3C81">
            <w:pPr>
              <w:jc w:val="center"/>
              <w:rPr>
                <w:rFonts w:ascii="Harrington" w:hAnsi="Harrington"/>
                <w:b/>
                <w:sz w:val="24"/>
                <w:szCs w:val="24"/>
              </w:rPr>
            </w:pPr>
            <w:r w:rsidRPr="005D3C81">
              <w:rPr>
                <w:rFonts w:ascii="Harrington" w:hAnsi="Harrington"/>
                <w:b/>
                <w:sz w:val="24"/>
                <w:szCs w:val="24"/>
              </w:rPr>
              <w:t>Partial Credit (8)</w:t>
            </w:r>
          </w:p>
        </w:tc>
        <w:tc>
          <w:tcPr>
            <w:tcW w:w="2394" w:type="dxa"/>
          </w:tcPr>
          <w:p w:rsidR="001B1089" w:rsidRPr="005D3C81" w:rsidRDefault="005D3C81" w:rsidP="005D3C81">
            <w:pPr>
              <w:jc w:val="center"/>
              <w:rPr>
                <w:rFonts w:ascii="Harrington" w:hAnsi="Harrington"/>
                <w:b/>
                <w:sz w:val="24"/>
                <w:szCs w:val="24"/>
              </w:rPr>
            </w:pPr>
            <w:r w:rsidRPr="005D3C81">
              <w:rPr>
                <w:rFonts w:ascii="Harrington" w:hAnsi="Harrington"/>
                <w:b/>
                <w:sz w:val="24"/>
                <w:szCs w:val="24"/>
              </w:rPr>
              <w:t>Minimum Credit (6)</w:t>
            </w:r>
          </w:p>
        </w:tc>
      </w:tr>
      <w:tr w:rsidR="001B1089" w:rsidTr="001B1089">
        <w:tc>
          <w:tcPr>
            <w:tcW w:w="2394" w:type="dxa"/>
          </w:tcPr>
          <w:p w:rsidR="001B1089" w:rsidRPr="005D3C81" w:rsidRDefault="005D3C81" w:rsidP="005D3C81">
            <w:pPr>
              <w:jc w:val="right"/>
              <w:rPr>
                <w:rFonts w:ascii="Harrington" w:hAnsi="Harrington"/>
                <w:b/>
                <w:sz w:val="24"/>
                <w:szCs w:val="24"/>
              </w:rPr>
            </w:pPr>
            <w:r w:rsidRPr="005D3C81">
              <w:rPr>
                <w:rFonts w:ascii="Harrington" w:hAnsi="Harrington"/>
                <w:b/>
                <w:sz w:val="24"/>
                <w:szCs w:val="24"/>
              </w:rPr>
              <w:t>Content</w:t>
            </w:r>
          </w:p>
        </w:tc>
        <w:tc>
          <w:tcPr>
            <w:tcW w:w="2394" w:type="dxa"/>
          </w:tcPr>
          <w:p w:rsidR="001B1089" w:rsidRPr="005D3C81" w:rsidRDefault="005D3C81" w:rsidP="005D3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Dialogue includes ALL the information listed above.</w:t>
            </w:r>
          </w:p>
        </w:tc>
        <w:tc>
          <w:tcPr>
            <w:tcW w:w="2394" w:type="dxa"/>
          </w:tcPr>
          <w:p w:rsidR="001B1089" w:rsidRPr="005D3C81" w:rsidRDefault="005D3C81" w:rsidP="005D3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Dialogue includes some of the information.</w:t>
            </w:r>
          </w:p>
        </w:tc>
        <w:tc>
          <w:tcPr>
            <w:tcW w:w="2394" w:type="dxa"/>
          </w:tcPr>
          <w:p w:rsidR="001B1089" w:rsidRPr="005D3C81" w:rsidRDefault="005D3C81" w:rsidP="005D3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Dialogue is missing a significant amount of the required information.</w:t>
            </w:r>
          </w:p>
        </w:tc>
      </w:tr>
      <w:tr w:rsidR="001B1089" w:rsidTr="001B1089">
        <w:tc>
          <w:tcPr>
            <w:tcW w:w="2394" w:type="dxa"/>
          </w:tcPr>
          <w:p w:rsidR="001B1089" w:rsidRPr="005D3C81" w:rsidRDefault="005D3C81" w:rsidP="005D3C81">
            <w:pPr>
              <w:jc w:val="right"/>
              <w:rPr>
                <w:rFonts w:ascii="Harrington" w:hAnsi="Harrington"/>
                <w:b/>
                <w:sz w:val="24"/>
                <w:szCs w:val="24"/>
              </w:rPr>
            </w:pPr>
            <w:r w:rsidRPr="005D3C81">
              <w:rPr>
                <w:rFonts w:ascii="Harrington" w:hAnsi="Harrington"/>
                <w:b/>
                <w:sz w:val="24"/>
                <w:szCs w:val="24"/>
              </w:rPr>
              <w:t>Communication</w:t>
            </w:r>
          </w:p>
        </w:tc>
        <w:tc>
          <w:tcPr>
            <w:tcW w:w="2394" w:type="dxa"/>
          </w:tcPr>
          <w:p w:rsidR="001B1089" w:rsidRPr="005D3C81" w:rsidRDefault="005D3C81" w:rsidP="005D3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information is well organized and can be understood by a sympathetic listener (teacher).  </w:t>
            </w:r>
          </w:p>
        </w:tc>
        <w:tc>
          <w:tcPr>
            <w:tcW w:w="2394" w:type="dxa"/>
          </w:tcPr>
          <w:p w:rsidR="001B1089" w:rsidRPr="005D3C81" w:rsidRDefault="005D3C81" w:rsidP="005D3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information is somewhat organized and can be mostly understood by a sympathetic listener (teacher).</w:t>
            </w:r>
          </w:p>
        </w:tc>
        <w:tc>
          <w:tcPr>
            <w:tcW w:w="2394" w:type="dxa"/>
          </w:tcPr>
          <w:p w:rsidR="001B1089" w:rsidRPr="005D3C81" w:rsidRDefault="005D3C81" w:rsidP="005D3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information is not well organized and significant pieces </w:t>
            </w:r>
            <w:proofErr w:type="spellStart"/>
            <w:r>
              <w:rPr>
                <w:rFonts w:cstheme="minorHAnsi"/>
                <w:sz w:val="20"/>
                <w:szCs w:val="20"/>
              </w:rPr>
              <w:t>can not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be understood by a sympathetic listener (teacher).</w:t>
            </w:r>
          </w:p>
        </w:tc>
      </w:tr>
      <w:tr w:rsidR="001B1089" w:rsidTr="001B1089">
        <w:tc>
          <w:tcPr>
            <w:tcW w:w="2394" w:type="dxa"/>
          </w:tcPr>
          <w:p w:rsidR="001B1089" w:rsidRPr="005D3C81" w:rsidRDefault="005D3C81" w:rsidP="005D3C81">
            <w:pPr>
              <w:jc w:val="right"/>
              <w:rPr>
                <w:rFonts w:ascii="Harrington" w:hAnsi="Harrington"/>
                <w:b/>
                <w:sz w:val="24"/>
                <w:szCs w:val="24"/>
              </w:rPr>
            </w:pPr>
            <w:r w:rsidRPr="005D3C81">
              <w:rPr>
                <w:rFonts w:ascii="Harrington" w:hAnsi="Harrington"/>
                <w:b/>
                <w:sz w:val="24"/>
                <w:szCs w:val="24"/>
              </w:rPr>
              <w:t xml:space="preserve">Accuracy </w:t>
            </w:r>
          </w:p>
        </w:tc>
        <w:tc>
          <w:tcPr>
            <w:tcW w:w="2394" w:type="dxa"/>
          </w:tcPr>
          <w:p w:rsidR="001B1089" w:rsidRPr="005D3C81" w:rsidRDefault="005D3C81" w:rsidP="005D3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There are few mistakes in grammar, vocabulary, and pronunciation.</w:t>
            </w:r>
          </w:p>
        </w:tc>
        <w:tc>
          <w:tcPr>
            <w:tcW w:w="2394" w:type="dxa"/>
          </w:tcPr>
          <w:p w:rsidR="001B1089" w:rsidRPr="005D3C81" w:rsidRDefault="005D3C81" w:rsidP="005D3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There are some mistakes in grammar, vocabulary, and pronunciation.</w:t>
            </w:r>
          </w:p>
        </w:tc>
        <w:tc>
          <w:tcPr>
            <w:tcW w:w="2394" w:type="dxa"/>
          </w:tcPr>
          <w:p w:rsidR="001B1089" w:rsidRPr="005D3C81" w:rsidRDefault="005D3C81" w:rsidP="005D3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There are several mistakes in grammar, vocabulary, and pronunciation.</w:t>
            </w:r>
          </w:p>
        </w:tc>
      </w:tr>
    </w:tbl>
    <w:p w:rsidR="001B1089" w:rsidRPr="001B1089" w:rsidRDefault="001B1089" w:rsidP="001B1089">
      <w:pPr>
        <w:jc w:val="center"/>
        <w:rPr>
          <w:rFonts w:asciiTheme="majorHAnsi" w:hAnsiTheme="majorHAnsi"/>
          <w:sz w:val="24"/>
          <w:szCs w:val="24"/>
        </w:rPr>
      </w:pPr>
    </w:p>
    <w:p w:rsidR="001B1089" w:rsidRPr="001B1089" w:rsidRDefault="001B1089" w:rsidP="001B1089">
      <w:pPr>
        <w:rPr>
          <w:rFonts w:asciiTheme="majorHAnsi" w:hAnsiTheme="majorHAnsi"/>
          <w:sz w:val="24"/>
          <w:szCs w:val="24"/>
        </w:rPr>
      </w:pPr>
    </w:p>
    <w:sectPr w:rsidR="001B1089" w:rsidRPr="001B1089" w:rsidSect="00CF6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315B5"/>
    <w:multiLevelType w:val="hybridMultilevel"/>
    <w:tmpl w:val="037A9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1089"/>
    <w:rsid w:val="001B1089"/>
    <w:rsid w:val="005D3C81"/>
    <w:rsid w:val="00CF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089"/>
    <w:pPr>
      <w:ind w:left="720"/>
      <w:contextualSpacing/>
    </w:pPr>
  </w:style>
  <w:style w:type="table" w:styleId="TableGrid">
    <w:name w:val="Table Grid"/>
    <w:basedOn w:val="TableNormal"/>
    <w:uiPriority w:val="59"/>
    <w:rsid w:val="001B1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Miller</dc:creator>
  <cp:lastModifiedBy>Stephanie Miller</cp:lastModifiedBy>
  <cp:revision>1</cp:revision>
  <dcterms:created xsi:type="dcterms:W3CDTF">2011-11-10T15:02:00Z</dcterms:created>
  <dcterms:modified xsi:type="dcterms:W3CDTF">2011-11-10T15:20:00Z</dcterms:modified>
</cp:coreProperties>
</file>